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70D2" w14:textId="77777777" w:rsidR="005B7954" w:rsidRDefault="00926F28">
      <w:pPr>
        <w:jc w:val="center"/>
        <w:rPr>
          <w:b/>
        </w:rPr>
      </w:pPr>
      <w:r>
        <w:rPr>
          <w:b/>
        </w:rPr>
        <w:t>Specific Learning Disability (SLD)</w:t>
      </w:r>
    </w:p>
    <w:p w14:paraId="133FF625" w14:textId="77777777" w:rsidR="005B7954" w:rsidRDefault="00926F28">
      <w:pPr>
        <w:numPr>
          <w:ilvl w:val="0"/>
          <w:numId w:val="1"/>
        </w:numPr>
      </w:pPr>
      <w:r>
        <w:t>Chunk tasks into 10-15 minutes of work at a time.</w:t>
      </w:r>
    </w:p>
    <w:p w14:paraId="17D2925B" w14:textId="77777777" w:rsidR="005B7954" w:rsidRDefault="00926F28">
      <w:pPr>
        <w:numPr>
          <w:ilvl w:val="0"/>
          <w:numId w:val="1"/>
        </w:numPr>
      </w:pPr>
      <w:r>
        <w:t xml:space="preserve">Use a timer to show how much time the child has left to work. You can use your timer on your phone, a kitchen timer, etc. </w:t>
      </w:r>
    </w:p>
    <w:p w14:paraId="04456748" w14:textId="77777777" w:rsidR="005B7954" w:rsidRDefault="00926F28">
      <w:pPr>
        <w:numPr>
          <w:ilvl w:val="0"/>
          <w:numId w:val="1"/>
        </w:numPr>
      </w:pPr>
      <w:r>
        <w:t xml:space="preserve">Present instructions visually and verbally, repeat instructions/directions in a different manner (ex: If the directions are written, </w:t>
      </w:r>
      <w:r>
        <w:t>ask your child to say them out loud or provide verbal instructions for your child).</w:t>
      </w:r>
    </w:p>
    <w:p w14:paraId="7597EDCD" w14:textId="77777777" w:rsidR="005B7954" w:rsidRDefault="00926F28">
      <w:pPr>
        <w:numPr>
          <w:ilvl w:val="0"/>
          <w:numId w:val="1"/>
        </w:numPr>
      </w:pPr>
      <w:r>
        <w:t>Break large tasks into small steps - demonstrate/model the steps and have the child do the steps, one at a time.</w:t>
      </w:r>
    </w:p>
    <w:p w14:paraId="608AB799" w14:textId="77777777" w:rsidR="005B7954" w:rsidRDefault="00926F28">
      <w:pPr>
        <w:numPr>
          <w:ilvl w:val="0"/>
          <w:numId w:val="1"/>
        </w:numPr>
      </w:pPr>
      <w:r>
        <w:t>Use a number line, calculator, or math facts chart to aid i</w:t>
      </w:r>
      <w:r>
        <w:t>n basic math calculation.</w:t>
      </w:r>
    </w:p>
    <w:p w14:paraId="44B2589A" w14:textId="77777777" w:rsidR="005B7954" w:rsidRDefault="00926F28">
      <w:pPr>
        <w:numPr>
          <w:ilvl w:val="0"/>
          <w:numId w:val="1"/>
        </w:numPr>
      </w:pPr>
      <w:r>
        <w:t>Allow the use of counters which can easily be found around the house as counters, ex. pennies or M&amp;Ms.</w:t>
      </w:r>
    </w:p>
    <w:p w14:paraId="08FDD4A1" w14:textId="77777777" w:rsidR="005B7954" w:rsidRDefault="00926F28">
      <w:pPr>
        <w:numPr>
          <w:ilvl w:val="0"/>
          <w:numId w:val="1"/>
        </w:numPr>
      </w:pPr>
      <w:r>
        <w:t>Use paired reading techniques which involve both the parent and child reading aloud together. Stop reading if the child misread</w:t>
      </w:r>
      <w:r>
        <w:t>s the word, point to the word, pronounce it, have the child reread the word and when correct, continue reading through the passage.</w:t>
      </w:r>
    </w:p>
    <w:p w14:paraId="0CD2DF4F" w14:textId="77777777" w:rsidR="005B7954" w:rsidRDefault="00926F28">
      <w:pPr>
        <w:numPr>
          <w:ilvl w:val="0"/>
          <w:numId w:val="1"/>
        </w:numPr>
      </w:pPr>
      <w:r>
        <w:t xml:space="preserve">Practice reading by allowing the student to pick out high-interest books.  </w:t>
      </w:r>
    </w:p>
    <w:p w14:paraId="10CDA3BB" w14:textId="77777777" w:rsidR="005B7954" w:rsidRDefault="00926F28">
      <w:pPr>
        <w:numPr>
          <w:ilvl w:val="0"/>
          <w:numId w:val="1"/>
        </w:numPr>
      </w:pPr>
      <w:r>
        <w:t xml:space="preserve">Visual Schedule/Checklist (sample provided - </w:t>
      </w:r>
      <w:r>
        <w:rPr>
          <w:i/>
        </w:rPr>
        <w:t>Fig</w:t>
      </w:r>
      <w:r>
        <w:rPr>
          <w:i/>
        </w:rPr>
        <w:t>ure 1</w:t>
      </w:r>
      <w:r>
        <w:t>)</w:t>
      </w:r>
    </w:p>
    <w:p w14:paraId="3C0F0218" w14:textId="77777777" w:rsidR="005B7954" w:rsidRDefault="00926F28">
      <w:pPr>
        <w:numPr>
          <w:ilvl w:val="0"/>
          <w:numId w:val="1"/>
        </w:numPr>
      </w:pPr>
      <w:r>
        <w:t xml:space="preserve">Break Card (sample provided - </w:t>
      </w:r>
      <w:r>
        <w:rPr>
          <w:i/>
        </w:rPr>
        <w:t>Figure 2</w:t>
      </w:r>
      <w:r>
        <w:t>)</w:t>
      </w:r>
    </w:p>
    <w:p w14:paraId="26D01F4C" w14:textId="77777777" w:rsidR="005B7954" w:rsidRDefault="005B7954"/>
    <w:p w14:paraId="194D7284" w14:textId="77777777" w:rsidR="005B7954" w:rsidRDefault="005B7954">
      <w:pPr>
        <w:rPr>
          <w:i/>
        </w:rPr>
      </w:pPr>
    </w:p>
    <w:p w14:paraId="4B2EE581" w14:textId="77777777" w:rsidR="005B7954" w:rsidRDefault="005B7954">
      <w:pPr>
        <w:rPr>
          <w:i/>
        </w:rPr>
      </w:pPr>
    </w:p>
    <w:p w14:paraId="61275E80" w14:textId="77777777" w:rsidR="005B7954" w:rsidRDefault="005B7954">
      <w:pPr>
        <w:rPr>
          <w:i/>
        </w:rPr>
      </w:pPr>
    </w:p>
    <w:p w14:paraId="3E615022" w14:textId="77777777" w:rsidR="005B7954" w:rsidRDefault="005B7954">
      <w:pPr>
        <w:rPr>
          <w:i/>
        </w:rPr>
      </w:pPr>
    </w:p>
    <w:p w14:paraId="364BF6F4" w14:textId="77777777" w:rsidR="005B7954" w:rsidRDefault="005B7954">
      <w:pPr>
        <w:rPr>
          <w:i/>
        </w:rPr>
      </w:pPr>
    </w:p>
    <w:p w14:paraId="1B4DB6E0" w14:textId="77777777" w:rsidR="005B7954" w:rsidRDefault="005B7954">
      <w:pPr>
        <w:rPr>
          <w:i/>
        </w:rPr>
      </w:pPr>
    </w:p>
    <w:p w14:paraId="0F6D66C0" w14:textId="77777777" w:rsidR="005B7954" w:rsidRDefault="005B7954">
      <w:pPr>
        <w:rPr>
          <w:i/>
        </w:rPr>
      </w:pPr>
    </w:p>
    <w:p w14:paraId="730B9024" w14:textId="77777777" w:rsidR="005B7954" w:rsidRDefault="005B7954">
      <w:pPr>
        <w:rPr>
          <w:i/>
        </w:rPr>
      </w:pPr>
    </w:p>
    <w:p w14:paraId="1DA59E5B" w14:textId="77777777" w:rsidR="005B7954" w:rsidRDefault="005B7954">
      <w:pPr>
        <w:rPr>
          <w:i/>
        </w:rPr>
      </w:pPr>
    </w:p>
    <w:p w14:paraId="75B8C479" w14:textId="77777777" w:rsidR="005B7954" w:rsidRDefault="005B7954">
      <w:pPr>
        <w:rPr>
          <w:i/>
        </w:rPr>
      </w:pPr>
    </w:p>
    <w:p w14:paraId="4C5657BB" w14:textId="77777777" w:rsidR="005B7954" w:rsidRDefault="005B7954">
      <w:pPr>
        <w:rPr>
          <w:i/>
        </w:rPr>
      </w:pPr>
    </w:p>
    <w:p w14:paraId="277091DA" w14:textId="77777777" w:rsidR="005B7954" w:rsidRDefault="005B7954">
      <w:pPr>
        <w:rPr>
          <w:i/>
        </w:rPr>
      </w:pPr>
    </w:p>
    <w:p w14:paraId="249827C5" w14:textId="77777777" w:rsidR="005B7954" w:rsidRDefault="005B7954">
      <w:pPr>
        <w:rPr>
          <w:i/>
        </w:rPr>
      </w:pPr>
    </w:p>
    <w:p w14:paraId="7C3A86A8" w14:textId="77777777" w:rsidR="005B7954" w:rsidRDefault="005B7954">
      <w:pPr>
        <w:rPr>
          <w:i/>
        </w:rPr>
      </w:pPr>
    </w:p>
    <w:p w14:paraId="6C4CCFEB" w14:textId="77777777" w:rsidR="005B7954" w:rsidRDefault="005B7954">
      <w:pPr>
        <w:rPr>
          <w:i/>
        </w:rPr>
      </w:pPr>
    </w:p>
    <w:p w14:paraId="59D151FF" w14:textId="77777777" w:rsidR="005B7954" w:rsidRDefault="005B7954">
      <w:pPr>
        <w:rPr>
          <w:i/>
        </w:rPr>
      </w:pPr>
    </w:p>
    <w:p w14:paraId="4E438591" w14:textId="77777777" w:rsidR="005B7954" w:rsidRDefault="005B7954">
      <w:pPr>
        <w:rPr>
          <w:i/>
        </w:rPr>
      </w:pPr>
    </w:p>
    <w:p w14:paraId="0F67F507" w14:textId="77777777" w:rsidR="005B7954" w:rsidRDefault="005B7954">
      <w:pPr>
        <w:rPr>
          <w:i/>
        </w:rPr>
      </w:pPr>
    </w:p>
    <w:p w14:paraId="222FCFDB" w14:textId="77777777" w:rsidR="005B7954" w:rsidRDefault="005B7954">
      <w:pPr>
        <w:rPr>
          <w:i/>
        </w:rPr>
      </w:pPr>
    </w:p>
    <w:p w14:paraId="1F45D4E2" w14:textId="77777777" w:rsidR="005B7954" w:rsidRDefault="005B7954">
      <w:pPr>
        <w:rPr>
          <w:i/>
        </w:rPr>
      </w:pPr>
    </w:p>
    <w:p w14:paraId="5504B126" w14:textId="77777777" w:rsidR="005B7954" w:rsidRDefault="005B7954">
      <w:pPr>
        <w:rPr>
          <w:i/>
        </w:rPr>
      </w:pPr>
    </w:p>
    <w:p w14:paraId="300CF0D9" w14:textId="77777777" w:rsidR="005B7954" w:rsidRDefault="005B7954">
      <w:pPr>
        <w:rPr>
          <w:i/>
        </w:rPr>
      </w:pPr>
    </w:p>
    <w:p w14:paraId="7B8079D6" w14:textId="77777777" w:rsidR="005B7954" w:rsidRDefault="005B7954">
      <w:pPr>
        <w:rPr>
          <w:i/>
        </w:rPr>
      </w:pPr>
    </w:p>
    <w:p w14:paraId="0ACF121D" w14:textId="77777777" w:rsidR="005B7954" w:rsidRDefault="005B7954">
      <w:pPr>
        <w:rPr>
          <w:i/>
        </w:rPr>
      </w:pPr>
    </w:p>
    <w:p w14:paraId="44F69051" w14:textId="77777777" w:rsidR="005B7954" w:rsidRDefault="00926F28">
      <w:r>
        <w:rPr>
          <w:i/>
        </w:rPr>
        <w:t xml:space="preserve">Figure 1. </w:t>
      </w:r>
      <w:r>
        <w:t>Sample Visual Schedule/Checklist</w:t>
      </w:r>
    </w:p>
    <w:p w14:paraId="420B4C97" w14:textId="77777777" w:rsidR="005B7954" w:rsidRDefault="005B7954"/>
    <w:p w14:paraId="46861C8A" w14:textId="77777777" w:rsidR="005B7954" w:rsidRDefault="00926F28">
      <w:r>
        <w:rPr>
          <w:noProof/>
        </w:rPr>
        <w:drawing>
          <wp:inline distT="114300" distB="114300" distL="114300" distR="114300" wp14:anchorId="4E4E127F" wp14:editId="24286BAE">
            <wp:extent cx="5943600" cy="4762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01B240" w14:textId="77777777" w:rsidR="005B7954" w:rsidRDefault="005B7954"/>
    <w:p w14:paraId="36200C1B" w14:textId="77777777" w:rsidR="005B7954" w:rsidRDefault="00926F28">
      <w:r>
        <w:rPr>
          <w:i/>
        </w:rPr>
        <w:t>Figure 2.</w:t>
      </w:r>
      <w:r>
        <w:t xml:space="preserve"> Sample Break Card</w:t>
      </w:r>
    </w:p>
    <w:p w14:paraId="067D2CE5" w14:textId="77777777" w:rsidR="005B7954" w:rsidRDefault="005B7954"/>
    <w:p w14:paraId="0B3012CE" w14:textId="77777777" w:rsidR="005B7954" w:rsidRDefault="00926F28">
      <w:r>
        <w:rPr>
          <w:noProof/>
        </w:rPr>
        <w:lastRenderedPageBreak/>
        <w:drawing>
          <wp:inline distT="114300" distB="114300" distL="114300" distR="114300" wp14:anchorId="3DB7A803" wp14:editId="49B53E9A">
            <wp:extent cx="5943600" cy="3594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B79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24C9"/>
    <w:multiLevelType w:val="multilevel"/>
    <w:tmpl w:val="E2AA4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54"/>
    <w:rsid w:val="005B7954"/>
    <w:rsid w:val="009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2AE53"/>
  <w15:docId w15:val="{BA0A1965-39DF-2547-AE53-C1FE3D60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2020-05-05T19:01:00Z</dcterms:created>
  <dcterms:modified xsi:type="dcterms:W3CDTF">2020-05-05T19:01:00Z</dcterms:modified>
</cp:coreProperties>
</file>